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1D" w:rsidRPr="00AC1CBE" w:rsidRDefault="005C32A5">
      <w:pPr>
        <w:suppressAutoHyphens/>
        <w:autoSpaceDE w:val="0"/>
        <w:autoSpaceDN w:val="0"/>
        <w:ind w:leftChars="-100" w:left="-223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別記</w:t>
      </w: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様式</w:t>
      </w: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第</w:t>
      </w: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５</w:t>
      </w: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号（</w:t>
      </w:r>
      <w:r w:rsidRPr="00AC1CBE">
        <w:rPr>
          <w:rFonts w:ascii="ＭＳ 明朝" w:eastAsia="ＭＳ 明朝" w:hAnsi="ＭＳ 明朝" w:cs="ＭＳ 明朝"/>
          <w:kern w:val="0"/>
          <w:sz w:val="20"/>
          <w:szCs w:val="20"/>
        </w:rPr>
        <w:t>第９条関係</w:t>
      </w: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）</w:t>
      </w: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その１</w:t>
      </w:r>
    </w:p>
    <w:p w:rsidR="00FE061D" w:rsidRPr="00AC1CBE" w:rsidRDefault="005C32A5">
      <w:pPr>
        <w:suppressAutoHyphens/>
        <w:autoSpaceDE w:val="0"/>
        <w:autoSpaceDN w:val="0"/>
        <w:spacing w:line="240" w:lineRule="exact"/>
        <w:jc w:val="center"/>
        <w:rPr>
          <w:rFonts w:ascii="ＭＳ 明朝" w:eastAsia="ＭＳ 明朝" w:hAnsi="ＭＳ 明朝" w:cs="Times New Roman"/>
          <w:kern w:val="0"/>
          <w:sz w:val="24"/>
          <w:szCs w:val="28"/>
        </w:rPr>
      </w:pPr>
      <w:r w:rsidRPr="00AC1CBE">
        <w:rPr>
          <w:rFonts w:ascii="ＭＳ 明朝" w:eastAsia="ＭＳ 明朝" w:hAnsi="ＭＳ 明朝" w:cs="Times New Roman" w:hint="eastAsia"/>
          <w:kern w:val="0"/>
          <w:sz w:val="24"/>
          <w:szCs w:val="28"/>
        </w:rPr>
        <w:t>昇降機工事監理状況調書</w:t>
      </w:r>
    </w:p>
    <w:p w:rsidR="00FE061D" w:rsidRPr="00AC1CBE" w:rsidRDefault="005C32A5">
      <w:pPr>
        <w:suppressAutoHyphens/>
        <w:autoSpaceDE w:val="0"/>
        <w:autoSpaceDN w:val="0"/>
        <w:ind w:leftChars="-100" w:left="-223"/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t>（建築物に設けるもの）</w:t>
      </w:r>
    </w:p>
    <w:tbl>
      <w:tblPr>
        <w:tblW w:w="98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"/>
        <w:gridCol w:w="473"/>
        <w:gridCol w:w="730"/>
        <w:gridCol w:w="6405"/>
        <w:gridCol w:w="1798"/>
      </w:tblGrid>
      <w:tr w:rsidR="00AC1CBE" w:rsidRPr="00AC1CBE">
        <w:trPr>
          <w:trHeight w:val="317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確　　認　　項　　目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添付書類</w:t>
            </w:r>
          </w:p>
        </w:tc>
      </w:tr>
      <w:tr w:rsidR="00AC1CBE" w:rsidRPr="00AC1CBE">
        <w:trPr>
          <w:cantSplit/>
          <w:trHeight w:val="533"/>
        </w:trPr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エレベーター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機械室・昇降路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機械室に通ずる階段の構造、機械室の出入口の構造は規定どおりである。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機械室の面積、床面から天井又ははりの下端までの垂直距離は規定どおりである。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機械室には換気上有効な開口部又は換気設備が設置されている。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電動機、制御器、巻上機、ブレーキ等の</w:t>
            </w:r>
            <w:r w:rsidRPr="00AC1CBE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取付</w:t>
            </w: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状況、動作等に支障がない。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受電盤、制御盤等の取付状況に支障がなく、絶縁抵抗値は適切である。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機械室機器・昇降路内の耐震対策に支障がない。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調速機・非常止め装置の作動及び作動速度は適切である。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主索等は規定どおりで、取付状況に支障がない。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主索の緩み検出装置の作動は適切である。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頂部すき間、ピット深さは、規定の寸法が確保されている。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１２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１３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昇降路出入口戸のドアーインターロックスイッチ、ドアクローザーの作動は適切である。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１４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緩衝器の取付状況、動作に支障がない。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１５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ガイドレール、ブラケットの取付状況に支障がない。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１６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綱車、そらせ車、つり車の取付状況に支障がない。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１７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つり合おもりの取付状況に支障がない。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かご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かご内には、用途・積載量等を明示した標識が設置されている。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外部への連絡装置、停電灯設備の作動は適切である。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かごの構造、寸法は規定どおりである。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53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はかり装置の作動は、適切である。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:rsidR="00FE061D" w:rsidRPr="00AC1CBE" w:rsidRDefault="005C32A5">
      <w:pPr>
        <w:widowControl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br w:type="page"/>
      </w:r>
    </w:p>
    <w:p w:rsidR="00FE061D" w:rsidRPr="00AC1CBE" w:rsidRDefault="005C32A5">
      <w:pPr>
        <w:suppressAutoHyphens/>
        <w:autoSpaceDE w:val="0"/>
        <w:autoSpaceDN w:val="0"/>
        <w:ind w:leftChars="-100" w:left="-223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lastRenderedPageBreak/>
        <w:t>その２</w:t>
      </w:r>
    </w:p>
    <w:tbl>
      <w:tblPr>
        <w:tblW w:w="98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"/>
        <w:gridCol w:w="475"/>
        <w:gridCol w:w="471"/>
        <w:gridCol w:w="6662"/>
        <w:gridCol w:w="1798"/>
      </w:tblGrid>
      <w:tr w:rsidR="00AC1CBE" w:rsidRPr="00AC1CBE">
        <w:trPr>
          <w:trHeight w:val="42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確　　認　　項　　目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添付書類</w:t>
            </w:r>
          </w:p>
        </w:tc>
      </w:tr>
      <w:tr w:rsidR="00AC1CBE" w:rsidRPr="00AC1CBE">
        <w:trPr>
          <w:cantSplit/>
          <w:trHeight w:val="340"/>
        </w:trPr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エレベーター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油圧ＥＶ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電動機の空転防止装置の作動及び作動時間は適切である。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油圧パワーユニットの取付状況、動作等に支障がない。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安全弁、逆止弁、油温保持装置の作動は適切である。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圧力配管には圧力計を設けている。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プランジャー、プランジャーストッパー、シリンダーの取付状況に支障がない。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非常用ＥＶ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予備電源による運転に支障がない。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かご呼び戻し装置の作動は適切である。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一次消防・二次消防の運転及び速度は適切である。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避難経路図及び非常標識、表示灯の設置は適切である。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建築材料は規定の材料が使用されている。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管制運転の作動は適切である。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速度、荷重試験の数値は適切である。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34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エスカレーター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電動機、駆動機、ブレーキ、踏段駆動装置、手すり駆動装置等の</w:t>
            </w:r>
            <w:r w:rsidRPr="00AC1CBE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取付</w:t>
            </w: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状況、動作等に支障がない。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受電盤、制御盤等の取付状況に支障がなく、絶縁抵抗値は適切である。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乗場・中間部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エスカレーターの構造、寸法は規定どおりである。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手すり、踏段、くし板等の取付状況、動作等に支障がない。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踏段とスカートガードのすき間の寸法は適切である。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安全装置作動時の制動距離は適切である。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トラスのかかり代長さは適切である。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その他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交差部固定保護板、交差部可動警告板、誘導柵、進入防止用仕切板等の取付状況に問題がない。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写真</w:t>
            </w: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防火シャッター等との連動停止の作動は適切である。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速度、荷重試験の数値は適切である。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cantSplit/>
          <w:trHeight w:val="34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小荷物専用昇降機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機械室・昇降路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機械室・昇降路内には小荷物専用昇降機に必要な配管設備以外の給水、排水その他の配管設備が設置されていない。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電動機、制御器、巻上機、ブレーキ等の取付状況、動作等に支障がない。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受電盤、制御盤等の</w:t>
            </w:r>
            <w:r w:rsidRPr="00AC1CBE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取付</w:t>
            </w: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状況に支障がなく、絶縁抵抗値は適切である。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主索等は規定どおりで、取付状況に支障がない。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34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ガイドレール、ブラケットの取付状況に支障がない。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:rsidR="00FE061D" w:rsidRPr="00AC1CBE" w:rsidRDefault="005C32A5">
      <w:pPr>
        <w:widowControl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/>
          <w:kern w:val="0"/>
          <w:sz w:val="20"/>
          <w:szCs w:val="20"/>
        </w:rPr>
        <w:br w:type="page"/>
      </w:r>
    </w:p>
    <w:p w:rsidR="00FE061D" w:rsidRPr="00AC1CBE" w:rsidRDefault="005C32A5">
      <w:pPr>
        <w:suppressAutoHyphens/>
        <w:autoSpaceDE w:val="0"/>
        <w:autoSpaceDN w:val="0"/>
        <w:ind w:leftChars="-100" w:left="-223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lastRenderedPageBreak/>
        <w:t>その３</w:t>
      </w:r>
    </w:p>
    <w:tbl>
      <w:tblPr>
        <w:tblW w:w="986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"/>
        <w:gridCol w:w="473"/>
        <w:gridCol w:w="473"/>
        <w:gridCol w:w="6662"/>
        <w:gridCol w:w="1784"/>
      </w:tblGrid>
      <w:tr w:rsidR="00AC1CBE" w:rsidRPr="00AC1CBE">
        <w:trPr>
          <w:trHeight w:val="51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確　　認　　項　　目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添付書類</w:t>
            </w:r>
          </w:p>
        </w:tc>
      </w:tr>
      <w:tr w:rsidR="00AC1CBE" w:rsidRPr="00AC1CBE">
        <w:trPr>
          <w:cantSplit/>
          <w:trHeight w:val="51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小荷物専用昇降機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機械室・昇降路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綱車、そらせ車、つり車の取付状況に支障がない。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1CBE" w:rsidRPr="00AC1CBE">
        <w:trPr>
          <w:cantSplit/>
          <w:trHeight w:val="51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つり合おもりの取付状況に支障がない。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1CBE" w:rsidRPr="00AC1CBE">
        <w:trPr>
          <w:trHeight w:val="51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出入口戸の開閉装置、ドアースイッチ、ドアロック、戸開放防止警報装置等の作動は適切である。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1CBE" w:rsidRPr="00AC1CBE">
        <w:trPr>
          <w:trHeight w:val="51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出入口の寸法は規定どおりである。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51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かごの構造、寸法は規定どおりである。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  <w:tr w:rsidR="00AC1CBE" w:rsidRPr="00AC1CBE">
        <w:trPr>
          <w:trHeight w:val="51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建築材料は規定の材料が使用されている。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1CBE" w:rsidRPr="00AC1CBE">
        <w:trPr>
          <w:trHeight w:val="51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61D" w:rsidRPr="00AC1CBE" w:rsidRDefault="00FE061D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速度、荷重試験の数値は適切である。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suppressAutoHyphens/>
              <w:autoSpaceDE w:val="0"/>
              <w:autoSpaceDN w:val="0"/>
              <w:spacing w:line="280" w:lineRule="exact"/>
              <w:ind w:leftChars="20" w:left="45" w:rightChars="20" w:right="45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データ</w:t>
            </w:r>
          </w:p>
        </w:tc>
      </w:tr>
    </w:tbl>
    <w:p w:rsidR="00FE061D" w:rsidRPr="00AC1CBE" w:rsidRDefault="005C32A5">
      <w:pPr>
        <w:suppressAutoHyphens/>
        <w:autoSpaceDE w:val="0"/>
        <w:autoSpaceDN w:val="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>注</w:t>
      </w:r>
    </w:p>
    <w:p w:rsidR="0078442B" w:rsidRPr="0078442B" w:rsidRDefault="005C32A5" w:rsidP="0078442B">
      <w:pPr>
        <w:suppressAutoHyphens/>
        <w:autoSpaceDE w:val="0"/>
        <w:autoSpaceDN w:val="0"/>
        <w:ind w:leftChars="-100" w:left="-223"/>
        <w:rPr>
          <w:rFonts w:ascii="ＭＳ 明朝" w:eastAsia="ＭＳ 明朝" w:hAnsi="ＭＳ 明朝" w:cs="Times New Roman" w:hint="eastAsia"/>
          <w:kern w:val="0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確認した項目については、項目番号を○で囲んでください。</w:t>
      </w:r>
      <w:bookmarkStart w:id="0" w:name="_GoBack"/>
      <w:bookmarkEnd w:id="0"/>
    </w:p>
    <w:sectPr w:rsidR="0078442B" w:rsidRPr="0078442B">
      <w:pgSz w:w="11906" w:h="16838"/>
      <w:pgMar w:top="907" w:right="1021" w:bottom="1021" w:left="1021" w:header="720" w:footer="720" w:gutter="0"/>
      <w:cols w:space="720"/>
      <w:docGrid w:type="linesAndChars" w:linePitch="360" w:charSpace="2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0C" w:rsidRDefault="00F5740C">
      <w:r>
        <w:separator/>
      </w:r>
    </w:p>
  </w:endnote>
  <w:endnote w:type="continuationSeparator" w:id="0">
    <w:p w:rsidR="00F5740C" w:rsidRDefault="00F5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0C" w:rsidRDefault="00F5740C">
      <w:r>
        <w:separator/>
      </w:r>
    </w:p>
  </w:footnote>
  <w:footnote w:type="continuationSeparator" w:id="0">
    <w:p w:rsidR="00F5740C" w:rsidRDefault="00F5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A"/>
    <w:rsid w:val="00003A67"/>
    <w:rsid w:val="00023CD6"/>
    <w:rsid w:val="00036F8E"/>
    <w:rsid w:val="00072844"/>
    <w:rsid w:val="00092431"/>
    <w:rsid w:val="000A74AB"/>
    <w:rsid w:val="000C0B72"/>
    <w:rsid w:val="000E4C38"/>
    <w:rsid w:val="000E5278"/>
    <w:rsid w:val="000F3029"/>
    <w:rsid w:val="00136548"/>
    <w:rsid w:val="00145081"/>
    <w:rsid w:val="00175CDC"/>
    <w:rsid w:val="001A262C"/>
    <w:rsid w:val="001A7871"/>
    <w:rsid w:val="001B08BA"/>
    <w:rsid w:val="001C3186"/>
    <w:rsid w:val="001C37A8"/>
    <w:rsid w:val="00227D5A"/>
    <w:rsid w:val="00231B19"/>
    <w:rsid w:val="00253D05"/>
    <w:rsid w:val="00274B70"/>
    <w:rsid w:val="002A15D4"/>
    <w:rsid w:val="002C2E87"/>
    <w:rsid w:val="002D777B"/>
    <w:rsid w:val="002E077E"/>
    <w:rsid w:val="002E496C"/>
    <w:rsid w:val="002F7CCA"/>
    <w:rsid w:val="003F2276"/>
    <w:rsid w:val="00406059"/>
    <w:rsid w:val="004406DA"/>
    <w:rsid w:val="00452866"/>
    <w:rsid w:val="00452D9E"/>
    <w:rsid w:val="00454058"/>
    <w:rsid w:val="00460ED0"/>
    <w:rsid w:val="004C0B6C"/>
    <w:rsid w:val="004C577B"/>
    <w:rsid w:val="00514615"/>
    <w:rsid w:val="00574F5F"/>
    <w:rsid w:val="005C0F82"/>
    <w:rsid w:val="005C32A5"/>
    <w:rsid w:val="005C72DA"/>
    <w:rsid w:val="00616C4B"/>
    <w:rsid w:val="0062376D"/>
    <w:rsid w:val="00657DF2"/>
    <w:rsid w:val="006A5DF9"/>
    <w:rsid w:val="006B6B5A"/>
    <w:rsid w:val="006D2986"/>
    <w:rsid w:val="007606CF"/>
    <w:rsid w:val="00774A86"/>
    <w:rsid w:val="0078442B"/>
    <w:rsid w:val="00790155"/>
    <w:rsid w:val="007D0A3F"/>
    <w:rsid w:val="007E1132"/>
    <w:rsid w:val="007F09C1"/>
    <w:rsid w:val="008072E4"/>
    <w:rsid w:val="00865EDC"/>
    <w:rsid w:val="008748A6"/>
    <w:rsid w:val="00881696"/>
    <w:rsid w:val="008E46AA"/>
    <w:rsid w:val="00911AF4"/>
    <w:rsid w:val="00911B77"/>
    <w:rsid w:val="009126EE"/>
    <w:rsid w:val="00960075"/>
    <w:rsid w:val="009B1526"/>
    <w:rsid w:val="009E2A6B"/>
    <w:rsid w:val="00A460F0"/>
    <w:rsid w:val="00AC1CBE"/>
    <w:rsid w:val="00AC62D9"/>
    <w:rsid w:val="00AF11AE"/>
    <w:rsid w:val="00B61316"/>
    <w:rsid w:val="00B81FFB"/>
    <w:rsid w:val="00BA2441"/>
    <w:rsid w:val="00BB01F0"/>
    <w:rsid w:val="00BB2B04"/>
    <w:rsid w:val="00BB7D51"/>
    <w:rsid w:val="00BD72F2"/>
    <w:rsid w:val="00BF2C7D"/>
    <w:rsid w:val="00BF391A"/>
    <w:rsid w:val="00C309A1"/>
    <w:rsid w:val="00C45F03"/>
    <w:rsid w:val="00C51BEE"/>
    <w:rsid w:val="00C530C9"/>
    <w:rsid w:val="00C6539D"/>
    <w:rsid w:val="00C73030"/>
    <w:rsid w:val="00C92683"/>
    <w:rsid w:val="00CF5B71"/>
    <w:rsid w:val="00CF6CAA"/>
    <w:rsid w:val="00D966EB"/>
    <w:rsid w:val="00DB0F95"/>
    <w:rsid w:val="00DD5E0E"/>
    <w:rsid w:val="00E6635F"/>
    <w:rsid w:val="00EA43CA"/>
    <w:rsid w:val="00EB065A"/>
    <w:rsid w:val="00EB551F"/>
    <w:rsid w:val="00EE6D16"/>
    <w:rsid w:val="00F21C7E"/>
    <w:rsid w:val="00F25E04"/>
    <w:rsid w:val="00F31B6E"/>
    <w:rsid w:val="00F327EA"/>
    <w:rsid w:val="00F424C5"/>
    <w:rsid w:val="00F53E4E"/>
    <w:rsid w:val="00F5740C"/>
    <w:rsid w:val="00F80C70"/>
    <w:rsid w:val="00FD3EE0"/>
    <w:rsid w:val="00FD4032"/>
    <w:rsid w:val="00FE061D"/>
    <w:rsid w:val="0CCD55AD"/>
    <w:rsid w:val="135829E8"/>
    <w:rsid w:val="185E687C"/>
    <w:rsid w:val="26BD0323"/>
    <w:rsid w:val="288244BF"/>
    <w:rsid w:val="30DA7AA2"/>
    <w:rsid w:val="3A335EDE"/>
    <w:rsid w:val="3DED26C3"/>
    <w:rsid w:val="3F4213D3"/>
    <w:rsid w:val="41B20680"/>
    <w:rsid w:val="44B177A6"/>
    <w:rsid w:val="480E28BD"/>
    <w:rsid w:val="49B70AA1"/>
    <w:rsid w:val="4F81153F"/>
    <w:rsid w:val="546C27CA"/>
    <w:rsid w:val="5EDB5D17"/>
    <w:rsid w:val="5F8A5617"/>
    <w:rsid w:val="609747D7"/>
    <w:rsid w:val="659B68FA"/>
    <w:rsid w:val="65BD153A"/>
    <w:rsid w:val="68886C50"/>
    <w:rsid w:val="69256078"/>
    <w:rsid w:val="707C6639"/>
    <w:rsid w:val="70E10F53"/>
    <w:rsid w:val="769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99643"/>
  <w15:docId w15:val="{CBDCE43F-01D0-4D60-850C-2FC41D02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suppressAutoHyphens/>
      <w:ind w:firstLine="232"/>
      <w:textAlignment w:val="baseline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paragraph" w:customStyle="1" w:styleId="ad">
    <w:name w:val="附則"/>
    <w:basedOn w:val="a"/>
    <w:next w:val="a"/>
    <w:pPr>
      <w:suppressAutoHyphens/>
      <w:autoSpaceDE w:val="0"/>
      <w:ind w:left="696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8">
    <w:name w:val="本文インデント (文字)"/>
    <w:basedOn w:val="a0"/>
    <w:link w:val="a7"/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一徳</dc:creator>
  <cp:lastModifiedBy>横澤 知弥</cp:lastModifiedBy>
  <cp:revision>2</cp:revision>
  <cp:lastPrinted>2021-08-26T06:16:00Z</cp:lastPrinted>
  <dcterms:created xsi:type="dcterms:W3CDTF">2025-03-31T07:27:00Z</dcterms:created>
  <dcterms:modified xsi:type="dcterms:W3CDTF">2025-03-31T07:27:00Z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